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6A" w:rsidRDefault="000C126A" w:rsidP="000C126A">
      <w:pPr>
        <w:pStyle w:val="BodyText"/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priredila: mr. sc. Kata Lamešić</w:t>
      </w:r>
      <w:r w:rsidR="00771329">
        <w:rPr>
          <w:rFonts w:ascii="Verdana" w:hAnsi="Verdana"/>
          <w:b/>
          <w:sz w:val="28"/>
          <w:szCs w:val="28"/>
        </w:rPr>
        <w:t xml:space="preserve">                                         1. razred</w:t>
      </w:r>
    </w:p>
    <w:p w:rsidR="001606E7" w:rsidRPr="00F82B89" w:rsidRDefault="001606E7" w:rsidP="001606E7">
      <w:pPr>
        <w:spacing w:after="0" w:line="240" w:lineRule="auto"/>
        <w:rPr>
          <w:rFonts w:ascii="Comic Sans MS" w:hAnsi="Comic Sans MS"/>
          <w:sz w:val="16"/>
          <w:szCs w:val="16"/>
          <w:lang w:val="pt-BR"/>
        </w:rPr>
      </w:pPr>
    </w:p>
    <w:p w:rsidR="001606E7" w:rsidRPr="002C56EF" w:rsidRDefault="001606E7" w:rsidP="001606E7">
      <w:pPr>
        <w:pStyle w:val="BodyText"/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2. ČOVJEK - RELIGIOZNO BIĆE</w:t>
      </w:r>
    </w:p>
    <w:p w:rsidR="001606E7" w:rsidRPr="002C56EF" w:rsidRDefault="001606E7" w:rsidP="001606E7">
      <w:pPr>
        <w:pStyle w:val="BodyText"/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28"/>
          <w:szCs w:val="28"/>
        </w:rPr>
      </w:pPr>
      <w:r w:rsidRPr="002C56EF">
        <w:rPr>
          <w:rFonts w:ascii="Verdana" w:hAnsi="Verdana"/>
          <w:b/>
          <w:bCs/>
          <w:sz w:val="28"/>
          <w:szCs w:val="28"/>
        </w:rPr>
        <w:t>2.2. Č</w:t>
      </w:r>
      <w:r w:rsidRPr="002C56EF">
        <w:rPr>
          <w:rFonts w:ascii="Verdana" w:hAnsi="Verdana"/>
          <w:b/>
          <w:bCs/>
          <w:sz w:val="28"/>
          <w:szCs w:val="28"/>
          <w:lang w:val="it-IT"/>
        </w:rPr>
        <w:t xml:space="preserve">ovjek je po naravi religiozan </w:t>
      </w:r>
    </w:p>
    <w:p w:rsidR="001606E7" w:rsidRPr="002C56EF" w:rsidRDefault="001606E7" w:rsidP="001606E7">
      <w:pPr>
        <w:pStyle w:val="BodyText"/>
        <w:spacing w:after="0"/>
        <w:ind w:firstLine="708"/>
        <w:jc w:val="both"/>
        <w:rPr>
          <w:rFonts w:ascii="Verdana" w:hAnsi="Verdana"/>
          <w:b/>
          <w:bCs/>
          <w:sz w:val="28"/>
          <w:szCs w:val="28"/>
        </w:rPr>
      </w:pPr>
    </w:p>
    <w:p w:rsidR="001606E7" w:rsidRPr="002C56EF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8"/>
          <w:szCs w:val="28"/>
          <w:lang w:val="de-DE"/>
        </w:rPr>
      </w:pPr>
      <w:r w:rsidRPr="002C56EF">
        <w:rPr>
          <w:rFonts w:ascii="Verdana" w:hAnsi="Verdana"/>
          <w:b/>
          <w:sz w:val="28"/>
          <w:szCs w:val="28"/>
          <w:lang w:val="en-US"/>
        </w:rPr>
        <w:t>ZADATAK</w:t>
      </w:r>
      <w:r w:rsidRPr="002C56EF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Pr="002C56EF">
        <w:rPr>
          <w:rFonts w:ascii="Verdana" w:hAnsi="Verdana"/>
          <w:b/>
          <w:sz w:val="28"/>
          <w:szCs w:val="28"/>
        </w:rPr>
        <w:t>1.:</w:t>
      </w:r>
      <w:proofErr w:type="gramEnd"/>
      <w:r w:rsidRPr="002C56EF">
        <w:rPr>
          <w:rFonts w:ascii="Verdana" w:hAnsi="Verdana"/>
          <w:b/>
          <w:sz w:val="28"/>
          <w:szCs w:val="28"/>
        </w:rPr>
        <w:t xml:space="preserve"> a)</w:t>
      </w:r>
      <w:r w:rsidRPr="002C56EF">
        <w:rPr>
          <w:rFonts w:ascii="Verdana" w:hAnsi="Verdana"/>
          <w:noProof/>
          <w:sz w:val="28"/>
          <w:szCs w:val="28"/>
        </w:rPr>
        <w:t xml:space="preserve"> </w:t>
      </w:r>
      <w:r w:rsidRPr="002C56EF">
        <w:rPr>
          <w:rFonts w:ascii="Verdana" w:hAnsi="Verdana"/>
          <w:bCs/>
          <w:sz w:val="28"/>
          <w:szCs w:val="28"/>
          <w:lang w:val="de-DE"/>
        </w:rPr>
        <w:t>Što nam poručuje L. v. Bethoven?</w:t>
      </w:r>
    </w:p>
    <w:p w:rsidR="001606E7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>________________________________________________</w:t>
      </w:r>
      <w:r>
        <w:rPr>
          <w:rFonts w:ascii="Verdana" w:hAnsi="Verdana"/>
          <w:sz w:val="28"/>
          <w:szCs w:val="28"/>
        </w:rPr>
        <w:t>_________</w:t>
      </w:r>
    </w:p>
    <w:p w:rsidR="001606E7" w:rsidRPr="002C56EF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>________________________________________________</w:t>
      </w:r>
      <w:r>
        <w:rPr>
          <w:rFonts w:ascii="Verdana" w:hAnsi="Verdana"/>
          <w:sz w:val="28"/>
          <w:szCs w:val="28"/>
        </w:rPr>
        <w:t>_________</w:t>
      </w:r>
    </w:p>
    <w:p w:rsidR="001606E7" w:rsidRPr="002C56EF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1606E7" w:rsidRPr="002C56EF" w:rsidRDefault="001606E7" w:rsidP="001606E7">
      <w:pPr>
        <w:pStyle w:val="BodyText"/>
        <w:spacing w:after="0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b)</w:t>
      </w:r>
      <w:r w:rsidRPr="002C56EF">
        <w:rPr>
          <w:rFonts w:ascii="Verdana" w:hAnsi="Verdana"/>
          <w:sz w:val="28"/>
          <w:szCs w:val="28"/>
        </w:rPr>
        <w:t xml:space="preserve"> Na koga se odnosi riječ Transcendentan? Na  __ __ __ __</w:t>
      </w:r>
    </w:p>
    <w:p w:rsidR="001606E7" w:rsidRPr="002C56EF" w:rsidRDefault="001606E7" w:rsidP="001606E7">
      <w:pPr>
        <w:pStyle w:val="BodyText"/>
        <w:spacing w:after="0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c)</w:t>
      </w:r>
      <w:r w:rsidRPr="002C56EF">
        <w:rPr>
          <w:rFonts w:ascii="Verdana" w:hAnsi="Verdana"/>
          <w:sz w:val="28"/>
          <w:szCs w:val="28"/>
        </w:rPr>
        <w:t xml:space="preserve"> Na koji se način čovjek može odnositi prema njemu?</w:t>
      </w:r>
    </w:p>
    <w:p w:rsidR="001606E7" w:rsidRPr="002C56EF" w:rsidRDefault="001606E7" w:rsidP="001606E7">
      <w:pPr>
        <w:pStyle w:val="BodyText"/>
        <w:spacing w:after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 ______________</w:t>
      </w:r>
      <w:r w:rsidRPr="002C56EF">
        <w:rPr>
          <w:rFonts w:ascii="Verdana" w:hAnsi="Verdana"/>
          <w:sz w:val="28"/>
          <w:szCs w:val="28"/>
        </w:rPr>
        <w:t>_; 2. ______________; 3. __________________.</w:t>
      </w:r>
    </w:p>
    <w:p w:rsidR="001606E7" w:rsidRPr="002C56EF" w:rsidRDefault="001606E7" w:rsidP="001606E7">
      <w:pPr>
        <w:pStyle w:val="BodyText"/>
        <w:spacing w:after="0"/>
        <w:jc w:val="both"/>
        <w:rPr>
          <w:rFonts w:ascii="Verdana" w:hAnsi="Verdana"/>
          <w:b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  <w:lang w:val="de-DE"/>
        </w:rPr>
        <w:t>ZADATAK</w:t>
      </w:r>
      <w:r w:rsidRPr="002C56EF">
        <w:rPr>
          <w:rFonts w:ascii="Verdana" w:hAnsi="Verdana"/>
          <w:b/>
          <w:sz w:val="28"/>
          <w:szCs w:val="28"/>
        </w:rPr>
        <w:t xml:space="preserve"> 2: Rad u skupinama!</w:t>
      </w:r>
    </w:p>
    <w:p w:rsidR="001606E7" w:rsidRPr="002C56EF" w:rsidRDefault="001606E7" w:rsidP="001606E7">
      <w:pPr>
        <w:pStyle w:val="BodyText"/>
        <w:spacing w:after="0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SKUPINA 1: a)</w:t>
      </w:r>
      <w:r w:rsidRPr="002C56EF">
        <w:rPr>
          <w:rFonts w:ascii="Verdana" w:hAnsi="Verdana"/>
          <w:sz w:val="28"/>
          <w:szCs w:val="28"/>
        </w:rPr>
        <w:t xml:space="preserve"> Što je mit? </w:t>
      </w:r>
    </w:p>
    <w:p w:rsidR="001606E7" w:rsidRPr="002C56EF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>_________________________________________________________</w:t>
      </w:r>
      <w:r w:rsidRPr="002C56EF">
        <w:rPr>
          <w:rFonts w:ascii="Verdana" w:hAnsi="Verdana"/>
          <w:b/>
          <w:sz w:val="28"/>
          <w:szCs w:val="28"/>
        </w:rPr>
        <w:t>b)</w:t>
      </w:r>
      <w:r w:rsidRPr="002C56EF">
        <w:rPr>
          <w:rFonts w:ascii="Verdana" w:hAnsi="Verdana"/>
          <w:sz w:val="28"/>
          <w:szCs w:val="28"/>
        </w:rPr>
        <w:t xml:space="preserve"> Jedan šumerski mit naziva se G __ __ __ __ __ __ __ </w:t>
      </w:r>
    </w:p>
    <w:p w:rsidR="001606E7" w:rsidRPr="002C56EF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 xml:space="preserve">c) </w:t>
      </w:r>
      <w:r w:rsidRPr="002C56EF">
        <w:rPr>
          <w:rFonts w:ascii="Verdana" w:hAnsi="Verdana"/>
          <w:sz w:val="28"/>
          <w:szCs w:val="28"/>
        </w:rPr>
        <w:t>Što ob</w:t>
      </w:r>
      <w:r>
        <w:rPr>
          <w:rFonts w:ascii="Verdana" w:hAnsi="Verdana"/>
          <w:sz w:val="28"/>
          <w:szCs w:val="28"/>
        </w:rPr>
        <w:t xml:space="preserve">jašnjava taj mit? </w:t>
      </w:r>
    </w:p>
    <w:p w:rsidR="001606E7" w:rsidRPr="002C56EF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>________________________________________________</w:t>
      </w:r>
      <w:r>
        <w:rPr>
          <w:rFonts w:ascii="Verdana" w:hAnsi="Verdana"/>
          <w:sz w:val="28"/>
          <w:szCs w:val="28"/>
        </w:rPr>
        <w:t>_________</w:t>
      </w:r>
    </w:p>
    <w:p w:rsidR="001606E7" w:rsidRPr="002C56EF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 xml:space="preserve">SKUPINA 2: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1"/>
        <w:gridCol w:w="2620"/>
        <w:gridCol w:w="2512"/>
        <w:gridCol w:w="2557"/>
      </w:tblGrid>
      <w:tr w:rsidR="001606E7" w:rsidRPr="002C56EF" w:rsidTr="00757438">
        <w:trPr>
          <w:trHeight w:val="385"/>
        </w:trPr>
        <w:tc>
          <w:tcPr>
            <w:tcW w:w="10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C56EF">
              <w:rPr>
                <w:rFonts w:ascii="Verdana" w:hAnsi="Verdana"/>
                <w:b/>
                <w:sz w:val="28"/>
                <w:szCs w:val="28"/>
              </w:rPr>
              <w:t>Što je religija?</w:t>
            </w:r>
          </w:p>
        </w:tc>
      </w:tr>
      <w:tr w:rsidR="001606E7" w:rsidRPr="002C56EF" w:rsidTr="00757438">
        <w:trPr>
          <w:trHeight w:val="38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CICERON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LAKTANCIJE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AUGUSTIN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DANAŠNJE</w:t>
            </w:r>
          </w:p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SHVAĆANJE</w:t>
            </w:r>
          </w:p>
        </w:tc>
      </w:tr>
      <w:tr w:rsidR="001606E7" w:rsidRPr="002C56EF" w:rsidTr="00757438">
        <w:trPr>
          <w:trHeight w:val="385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85"/>
        </w:trPr>
        <w:tc>
          <w:tcPr>
            <w:tcW w:w="2511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85"/>
        </w:trPr>
        <w:tc>
          <w:tcPr>
            <w:tcW w:w="2511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85"/>
        </w:trPr>
        <w:tc>
          <w:tcPr>
            <w:tcW w:w="2511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85"/>
        </w:trPr>
        <w:tc>
          <w:tcPr>
            <w:tcW w:w="2511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85"/>
        </w:trPr>
        <w:tc>
          <w:tcPr>
            <w:tcW w:w="2511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606E7" w:rsidRPr="002C56EF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 xml:space="preserve">SKUPINA 3: </w:t>
      </w:r>
      <w:r w:rsidRPr="002C56EF">
        <w:rPr>
          <w:rFonts w:ascii="Verdana" w:hAnsi="Verdana"/>
          <w:sz w:val="28"/>
          <w:szCs w:val="28"/>
        </w:rPr>
        <w:t xml:space="preserve">Što je misterij? </w:t>
      </w:r>
    </w:p>
    <w:p w:rsidR="001606E7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>_________________________________________________________</w:t>
      </w:r>
    </w:p>
    <w:p w:rsidR="001606E7" w:rsidRPr="002C56EF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tbl>
      <w:tblPr>
        <w:tblW w:w="10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6"/>
        <w:gridCol w:w="3503"/>
        <w:gridCol w:w="3307"/>
      </w:tblGrid>
      <w:tr w:rsidR="001606E7" w:rsidRPr="002C56EF" w:rsidTr="00757438">
        <w:trPr>
          <w:trHeight w:val="447"/>
        </w:trPr>
        <w:tc>
          <w:tcPr>
            <w:tcW w:w="10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C56EF">
              <w:rPr>
                <w:rFonts w:ascii="Verdana" w:hAnsi="Verdana"/>
                <w:b/>
                <w:sz w:val="28"/>
                <w:szCs w:val="28"/>
              </w:rPr>
              <w:t>Načini izražavanja težnje za Višim bićem?</w:t>
            </w:r>
          </w:p>
        </w:tc>
      </w:tr>
      <w:tr w:rsidR="001606E7" w:rsidRPr="002C56EF" w:rsidTr="00757438">
        <w:trPr>
          <w:trHeight w:val="447"/>
        </w:trPr>
        <w:tc>
          <w:tcPr>
            <w:tcW w:w="3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M__ __ __ __ __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R</w:t>
            </w:r>
            <w:r w:rsidRPr="002C56EF">
              <w:rPr>
                <w:rFonts w:ascii="Verdana" w:hAnsi="Verdana"/>
                <w:szCs w:val="28"/>
              </w:rPr>
              <w:t>__ __ __ __ __ __ __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A__ __ __ __ __ __</w:t>
            </w:r>
          </w:p>
        </w:tc>
      </w:tr>
      <w:tr w:rsidR="001606E7" w:rsidRPr="002C56EF" w:rsidTr="00757438">
        <w:trPr>
          <w:trHeight w:val="447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447"/>
        </w:trPr>
        <w:tc>
          <w:tcPr>
            <w:tcW w:w="345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447"/>
        </w:trPr>
        <w:tc>
          <w:tcPr>
            <w:tcW w:w="345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447"/>
        </w:trPr>
        <w:tc>
          <w:tcPr>
            <w:tcW w:w="345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447"/>
        </w:trPr>
        <w:tc>
          <w:tcPr>
            <w:tcW w:w="345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447"/>
        </w:trPr>
        <w:tc>
          <w:tcPr>
            <w:tcW w:w="3456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606E7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1606E7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 w:rsidRPr="002C56EF">
        <w:rPr>
          <w:rFonts w:ascii="Verdana" w:hAnsi="Verdana"/>
          <w:b/>
          <w:sz w:val="28"/>
          <w:szCs w:val="28"/>
        </w:rPr>
        <w:lastRenderedPageBreak/>
        <w:t xml:space="preserve">SKUPINA 4: </w:t>
      </w:r>
      <w:r w:rsidRPr="002C56EF">
        <w:rPr>
          <w:rFonts w:ascii="Verdana" w:hAnsi="Verdana"/>
          <w:sz w:val="28"/>
          <w:szCs w:val="28"/>
        </w:rPr>
        <w:t xml:space="preserve">Oznake religija su: </w:t>
      </w:r>
    </w:p>
    <w:p w:rsidR="001606E7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 xml:space="preserve">1. _______________________, </w:t>
      </w:r>
    </w:p>
    <w:p w:rsidR="001606E7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>2. _______________________,</w:t>
      </w:r>
    </w:p>
    <w:p w:rsidR="001606E7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>3.</w:t>
      </w:r>
      <w:r>
        <w:rPr>
          <w:rFonts w:ascii="Verdana" w:hAnsi="Verdana"/>
          <w:sz w:val="28"/>
          <w:szCs w:val="28"/>
        </w:rPr>
        <w:t xml:space="preserve"> </w:t>
      </w:r>
      <w:r w:rsidRPr="002C56EF">
        <w:rPr>
          <w:rFonts w:ascii="Verdana" w:hAnsi="Verdana"/>
          <w:sz w:val="28"/>
          <w:szCs w:val="28"/>
        </w:rPr>
        <w:t>_______________________,</w:t>
      </w:r>
    </w:p>
    <w:p w:rsidR="001606E7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 xml:space="preserve">4. </w:t>
      </w:r>
      <w:r>
        <w:rPr>
          <w:rFonts w:ascii="Verdana" w:hAnsi="Verdana"/>
          <w:sz w:val="28"/>
          <w:szCs w:val="28"/>
        </w:rPr>
        <w:t>_______________________.</w:t>
      </w:r>
    </w:p>
    <w:p w:rsidR="001606E7" w:rsidRPr="002C56EF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8"/>
        <w:gridCol w:w="8728"/>
      </w:tblGrid>
      <w:tr w:rsidR="001606E7" w:rsidRPr="002C56EF" w:rsidTr="00757438">
        <w:trPr>
          <w:trHeight w:val="325"/>
        </w:trPr>
        <w:tc>
          <w:tcPr>
            <w:tcW w:w="10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C56EF">
              <w:rPr>
                <w:rFonts w:ascii="Verdana" w:hAnsi="Verdana"/>
                <w:b/>
                <w:sz w:val="28"/>
                <w:szCs w:val="28"/>
              </w:rPr>
              <w:t>Načini religioznog ponašanja</w:t>
            </w: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MOLITVA</w:t>
            </w:r>
          </w:p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6E7" w:rsidRPr="002C56EF" w:rsidRDefault="001606E7" w:rsidP="007574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6E7" w:rsidRPr="002C56EF" w:rsidRDefault="001606E7" w:rsidP="007574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OBRED</w:t>
            </w:r>
          </w:p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(OLTAR)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6E7" w:rsidRPr="002C56EF" w:rsidRDefault="001606E7" w:rsidP="007574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6E7" w:rsidRPr="002C56EF" w:rsidRDefault="001606E7" w:rsidP="007574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6E7" w:rsidRPr="002C56EF" w:rsidRDefault="001606E7" w:rsidP="007574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6E7" w:rsidRPr="002C56EF" w:rsidRDefault="001606E7" w:rsidP="007574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6E7" w:rsidRPr="002C56EF" w:rsidRDefault="001606E7" w:rsidP="007574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ŽRTVA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6E7" w:rsidRPr="002C56EF" w:rsidRDefault="001606E7" w:rsidP="007574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06E7" w:rsidRPr="002C56EF" w:rsidRDefault="001606E7" w:rsidP="007574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MORAL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6E7" w:rsidRPr="002C56EF" w:rsidRDefault="001606E7" w:rsidP="007574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2C56EF" w:rsidTr="00757438">
        <w:trPr>
          <w:trHeight w:val="3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6E7" w:rsidRPr="002C56EF" w:rsidRDefault="001606E7" w:rsidP="0075743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728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6E7" w:rsidRPr="002C56EF" w:rsidRDefault="001606E7" w:rsidP="0075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606E7" w:rsidRPr="002C56EF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1606E7" w:rsidRDefault="001606E7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  <w:lang w:val="en-US"/>
        </w:rPr>
        <w:t>ZADATAK</w:t>
      </w:r>
      <w:r w:rsidRPr="002C56EF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Pr="002C56EF">
        <w:rPr>
          <w:rFonts w:ascii="Verdana" w:hAnsi="Verdana"/>
          <w:b/>
          <w:sz w:val="28"/>
          <w:szCs w:val="28"/>
        </w:rPr>
        <w:t>3.:</w:t>
      </w:r>
      <w:proofErr w:type="gramEnd"/>
      <w:r w:rsidRPr="002C56EF">
        <w:rPr>
          <w:rFonts w:ascii="Verdana" w:hAnsi="Verdana"/>
          <w:b/>
          <w:sz w:val="28"/>
          <w:szCs w:val="28"/>
        </w:rPr>
        <w:t xml:space="preserve"> </w:t>
      </w:r>
    </w:p>
    <w:p w:rsidR="001606E7" w:rsidRPr="002C56EF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 xml:space="preserve">(Slika </w:t>
      </w:r>
      <w:r w:rsidRPr="002C56EF">
        <w:rPr>
          <w:rFonts w:ascii="Verdana" w:hAnsi="Verdana"/>
          <w:i/>
          <w:sz w:val="28"/>
          <w:szCs w:val="28"/>
        </w:rPr>
        <w:t>Ruke</w:t>
      </w:r>
      <w:r w:rsidRPr="002C56EF">
        <w:rPr>
          <w:rFonts w:ascii="Verdana" w:hAnsi="Verdana"/>
          <w:sz w:val="28"/>
          <w:szCs w:val="28"/>
        </w:rPr>
        <w:t>, A. Dürer)</w:t>
      </w:r>
    </w:p>
    <w:p w:rsidR="001606E7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67310</wp:posOffset>
            </wp:positionV>
            <wp:extent cx="1802130" cy="2090420"/>
            <wp:effectExtent l="19050" t="0" r="7620" b="0"/>
            <wp:wrapTight wrapText="bothSides">
              <wp:wrapPolygon edited="0">
                <wp:start x="-228" y="0"/>
                <wp:lineTo x="-228" y="21456"/>
                <wp:lineTo x="21691" y="21456"/>
                <wp:lineTo x="21691" y="0"/>
                <wp:lineTo x="-228" y="0"/>
              </wp:wrapPolygon>
            </wp:wrapTight>
            <wp:docPr id="3" name="Picture 3" descr="dur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er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6E7" w:rsidRDefault="001606E7" w:rsidP="001606E7">
      <w:pPr>
        <w:spacing w:after="0" w:line="240" w:lineRule="auto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 xml:space="preserve">Podvuci pojmove, a zatim objasni: </w:t>
      </w:r>
    </w:p>
    <w:p w:rsidR="001606E7" w:rsidRDefault="001606E7" w:rsidP="001606E7">
      <w:pPr>
        <w:spacing w:after="0" w:line="240" w:lineRule="auto"/>
        <w:rPr>
          <w:rFonts w:ascii="Verdana" w:hAnsi="Verdana"/>
          <w:sz w:val="28"/>
          <w:szCs w:val="28"/>
        </w:rPr>
      </w:pPr>
    </w:p>
    <w:p w:rsidR="001606E7" w:rsidRDefault="001606E7" w:rsidP="001606E7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2C56EF">
        <w:rPr>
          <w:rFonts w:ascii="Verdana" w:hAnsi="Verdana"/>
          <w:sz w:val="28"/>
          <w:szCs w:val="28"/>
          <w:u w:val="single"/>
        </w:rPr>
        <w:t>Transcendentnim/ religiji/ ateizmu/ magiji/ Oznake religije/ oblike religioznog ponašanja.</w:t>
      </w:r>
    </w:p>
    <w:p w:rsidR="001606E7" w:rsidRPr="002C56EF" w:rsidRDefault="001606E7" w:rsidP="001606E7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 xml:space="preserve"> </w:t>
      </w:r>
    </w:p>
    <w:p w:rsidR="001606E7" w:rsidRPr="002C56EF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 xml:space="preserve">Znanost i tehnika ne daju čovjeku odgovor na mnoga pitanja. Čovjek nastoji stupiti u kontakt s onostranim, Transcendentnim. Tada se govori o religiji. Kada se niječe Božje postojanje, riječ je o ateizmu. Ako čovjek Više biće i natprirodne sile nastoji podrediti svojim željama i ciljevima i prisiliti ih da po njima djeluju, riječ je o magiji. Oznake religije su: povijest, utemeljitelja, mjesto nastanka i svete spise. Sve religije imaju sljedeće oblike religioznog ponašanja: molitvu, obred i žrtvu, određeni moral.  </w:t>
      </w:r>
    </w:p>
    <w:p w:rsidR="001606E7" w:rsidRPr="002C56EF" w:rsidRDefault="001606E7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1606E7" w:rsidRDefault="001606E7" w:rsidP="001606E7">
      <w:pPr>
        <w:spacing w:after="0" w:line="240" w:lineRule="auto"/>
        <w:ind w:left="-11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ZADATAK 4:</w:t>
      </w:r>
      <w:r>
        <w:rPr>
          <w:rFonts w:ascii="Verdana" w:hAnsi="Verdana"/>
          <w:bCs/>
          <w:sz w:val="28"/>
          <w:szCs w:val="28"/>
        </w:rPr>
        <w:t xml:space="preserve"> Usmeno odgovoriti: </w:t>
      </w:r>
      <w:r>
        <w:rPr>
          <w:rFonts w:ascii="Verdana" w:hAnsi="Verdana"/>
          <w:bCs/>
          <w:i/>
          <w:sz w:val="28"/>
          <w:szCs w:val="28"/>
        </w:rPr>
        <w:t>Tražitelji smisla</w:t>
      </w:r>
      <w:r>
        <w:rPr>
          <w:rFonts w:ascii="Verdana" w:hAnsi="Verdana"/>
          <w:bCs/>
          <w:sz w:val="28"/>
          <w:szCs w:val="28"/>
        </w:rPr>
        <w:t xml:space="preserve">   «Pitanja i zadatci»</w:t>
      </w:r>
    </w:p>
    <w:p w:rsidR="0047739F" w:rsidRDefault="0047739F" w:rsidP="000C126A">
      <w:pPr>
        <w:pStyle w:val="BodyText"/>
        <w:spacing w:after="0"/>
        <w:jc w:val="both"/>
      </w:pPr>
    </w:p>
    <w:sectPr w:rsidR="0047739F" w:rsidSect="001606E7"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442"/>
    <w:multiLevelType w:val="hybridMultilevel"/>
    <w:tmpl w:val="A0B4903A"/>
    <w:lvl w:ilvl="0" w:tplc="28884818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76A1"/>
    <w:multiLevelType w:val="hybridMultilevel"/>
    <w:tmpl w:val="B5D2B0D2"/>
    <w:lvl w:ilvl="0" w:tplc="FED039F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27823"/>
    <w:multiLevelType w:val="hybridMultilevel"/>
    <w:tmpl w:val="6F3CF1A2"/>
    <w:lvl w:ilvl="0" w:tplc="CC5445A8">
      <w:start w:val="1"/>
      <w:numFmt w:val="decimal"/>
      <w:pStyle w:val="Heading3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1606E7"/>
    <w:rsid w:val="000C126A"/>
    <w:rsid w:val="00126B22"/>
    <w:rsid w:val="00130F38"/>
    <w:rsid w:val="00135718"/>
    <w:rsid w:val="001606E7"/>
    <w:rsid w:val="002653EB"/>
    <w:rsid w:val="003A3E83"/>
    <w:rsid w:val="0042031D"/>
    <w:rsid w:val="0047739F"/>
    <w:rsid w:val="00505637"/>
    <w:rsid w:val="006F2877"/>
    <w:rsid w:val="00717AA1"/>
    <w:rsid w:val="00771329"/>
    <w:rsid w:val="00814768"/>
    <w:rsid w:val="00911F56"/>
    <w:rsid w:val="00A47CF5"/>
    <w:rsid w:val="00B90B0D"/>
    <w:rsid w:val="00C370BF"/>
    <w:rsid w:val="00E22D57"/>
    <w:rsid w:val="00EF3771"/>
    <w:rsid w:val="00E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en-US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E7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hr-HR" w:eastAsia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771"/>
    <w:pPr>
      <w:spacing w:before="480" w:after="0" w:line="240" w:lineRule="auto"/>
      <w:ind w:left="170"/>
      <w:contextualSpacing/>
      <w:outlineLvl w:val="0"/>
    </w:pPr>
    <w:rPr>
      <w:rFonts w:ascii="Times New Roman" w:eastAsiaTheme="majorEastAsia" w:hAnsi="Times New Roman" w:cstheme="majorBidi"/>
      <w:bCs/>
      <w:sz w:val="20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771"/>
    <w:pPr>
      <w:numPr>
        <w:numId w:val="3"/>
      </w:numPr>
      <w:spacing w:before="200" w:after="0" w:line="240" w:lineRule="auto"/>
      <w:outlineLvl w:val="1"/>
    </w:pPr>
    <w:rPr>
      <w:rFonts w:ascii="Times New Roman" w:eastAsiaTheme="majorEastAsia" w:hAnsi="Times New Roman" w:cstheme="majorBidi"/>
      <w:bCs/>
      <w:sz w:val="20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31D"/>
    <w:pPr>
      <w:numPr>
        <w:numId w:val="2"/>
      </w:numPr>
      <w:spacing w:before="200" w:after="0" w:line="271" w:lineRule="auto"/>
      <w:outlineLvl w:val="2"/>
    </w:pPr>
    <w:rPr>
      <w:rFonts w:ascii="Times New Roman" w:eastAsiaTheme="majorEastAsia" w:hAnsi="Times New Roman" w:cstheme="majorBidi"/>
      <w:bCs/>
      <w:sz w:val="20"/>
      <w:szCs w:val="20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F0"/>
    <w:pPr>
      <w:spacing w:before="200" w:after="0" w:line="240" w:lineRule="auto"/>
      <w:ind w:left="17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F0"/>
    <w:pPr>
      <w:spacing w:before="200" w:after="0" w:line="240" w:lineRule="auto"/>
      <w:ind w:left="17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F0"/>
    <w:pPr>
      <w:spacing w:after="0" w:line="271" w:lineRule="auto"/>
      <w:ind w:left="17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F0"/>
    <w:pPr>
      <w:spacing w:after="0" w:line="240" w:lineRule="auto"/>
      <w:ind w:left="170"/>
      <w:outlineLvl w:val="6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F0"/>
    <w:pPr>
      <w:spacing w:after="0" w:line="240" w:lineRule="auto"/>
      <w:ind w:left="17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F0"/>
    <w:pPr>
      <w:spacing w:after="0" w:line="240" w:lineRule="auto"/>
      <w:ind w:left="17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771"/>
    <w:rPr>
      <w:rFonts w:eastAsiaTheme="majorEastAsia" w:cstheme="majorBidi"/>
      <w:bCs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EF3771"/>
    <w:rPr>
      <w:rFonts w:eastAsiaTheme="majorEastAsia" w:cstheme="majorBidi"/>
      <w:bCs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2031D"/>
    <w:rPr>
      <w:rFonts w:eastAsiaTheme="majorEastAsia" w:cstheme="majorBidi"/>
      <w:bCs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2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2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2F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2F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2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22D57"/>
    <w:pPr>
      <w:spacing w:after="100" w:line="240" w:lineRule="auto"/>
      <w:ind w:left="170"/>
    </w:pPr>
    <w:rPr>
      <w:rFonts w:ascii="Times New Roman" w:eastAsiaTheme="minorEastAsia" w:hAnsi="Times New Roman" w:cstheme="minorBidi"/>
      <w:sz w:val="24"/>
      <w:szCs w:val="24"/>
      <w:lang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62F0"/>
    <w:pPr>
      <w:spacing w:after="0" w:line="240" w:lineRule="auto"/>
      <w:ind w:left="220"/>
    </w:pPr>
    <w:rPr>
      <w:rFonts w:asciiTheme="minorHAnsi" w:eastAsiaTheme="minorHAnsi" w:hAnsiTheme="minorHAnsi" w:cstheme="minorBidi"/>
      <w:smallCaps/>
      <w:sz w:val="20"/>
      <w:szCs w:val="20"/>
      <w:lang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62F0"/>
    <w:pPr>
      <w:spacing w:after="0" w:line="240" w:lineRule="auto"/>
      <w:ind w:left="440"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F3771"/>
    <w:pPr>
      <w:pBdr>
        <w:bottom w:val="single" w:sz="4" w:space="1" w:color="auto"/>
      </w:pBdr>
      <w:spacing w:after="0" w:line="240" w:lineRule="auto"/>
      <w:ind w:left="170"/>
      <w:contextualSpacing/>
    </w:pPr>
    <w:rPr>
      <w:rFonts w:ascii="Times New Roman" w:eastAsiaTheme="majorEastAsia" w:hAnsi="Times New Roman" w:cstheme="majorBidi"/>
      <w:b/>
      <w:spacing w:val="5"/>
      <w:sz w:val="28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EF3771"/>
    <w:rPr>
      <w:rFonts w:eastAsiaTheme="majorEastAsia" w:cstheme="majorBidi"/>
      <w:b/>
      <w:spacing w:val="5"/>
      <w:sz w:val="28"/>
      <w:szCs w:val="5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F0"/>
    <w:pPr>
      <w:spacing w:after="600" w:line="240" w:lineRule="auto"/>
      <w:ind w:left="17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F62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62F0"/>
    <w:rPr>
      <w:b/>
      <w:bCs/>
    </w:rPr>
  </w:style>
  <w:style w:type="character" w:styleId="Emphasis">
    <w:name w:val="Emphasis"/>
    <w:uiPriority w:val="20"/>
    <w:qFormat/>
    <w:rsid w:val="00EF62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62F0"/>
    <w:pPr>
      <w:spacing w:after="0" w:line="240" w:lineRule="auto"/>
      <w:ind w:left="170"/>
    </w:pPr>
    <w:rPr>
      <w:rFonts w:ascii="Times New Roman" w:eastAsiaTheme="minorHAnsi" w:hAnsi="Times New Roman" w:cstheme="minorBidi"/>
      <w:sz w:val="20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EF62F0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0"/>
      <w:szCs w:val="20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F62F0"/>
    <w:pPr>
      <w:spacing w:before="200" w:after="0" w:line="240" w:lineRule="auto"/>
      <w:ind w:left="360" w:right="360"/>
    </w:pPr>
    <w:rPr>
      <w:rFonts w:ascii="Times New Roman" w:eastAsiaTheme="minorHAnsi" w:hAnsi="Times New Roman" w:cstheme="minorBidi"/>
      <w:i/>
      <w:iCs/>
      <w:sz w:val="20"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EF62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F0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Times New Roman" w:eastAsiaTheme="minorHAnsi" w:hAnsi="Times New Roman" w:cstheme="minorBidi"/>
      <w:b/>
      <w:bCs/>
      <w:i/>
      <w:iCs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F0"/>
    <w:rPr>
      <w:b/>
      <w:bCs/>
      <w:i/>
      <w:iCs/>
    </w:rPr>
  </w:style>
  <w:style w:type="character" w:styleId="SubtleEmphasis">
    <w:name w:val="Subtle Emphasis"/>
    <w:uiPriority w:val="19"/>
    <w:qFormat/>
    <w:rsid w:val="00EF62F0"/>
    <w:rPr>
      <w:i/>
      <w:iCs/>
    </w:rPr>
  </w:style>
  <w:style w:type="character" w:styleId="IntenseEmphasis">
    <w:name w:val="Intense Emphasis"/>
    <w:uiPriority w:val="21"/>
    <w:qFormat/>
    <w:rsid w:val="00EF62F0"/>
    <w:rPr>
      <w:b/>
      <w:bCs/>
    </w:rPr>
  </w:style>
  <w:style w:type="character" w:styleId="SubtleReference">
    <w:name w:val="Subtle Reference"/>
    <w:uiPriority w:val="31"/>
    <w:qFormat/>
    <w:rsid w:val="00EF62F0"/>
    <w:rPr>
      <w:smallCaps/>
    </w:rPr>
  </w:style>
  <w:style w:type="character" w:styleId="IntenseReference">
    <w:name w:val="Intense Reference"/>
    <w:uiPriority w:val="32"/>
    <w:qFormat/>
    <w:rsid w:val="00EF62F0"/>
    <w:rPr>
      <w:smallCaps/>
      <w:spacing w:val="5"/>
      <w:u w:val="single"/>
    </w:rPr>
  </w:style>
  <w:style w:type="character" w:styleId="BookTitle">
    <w:name w:val="Book Title"/>
    <w:uiPriority w:val="33"/>
    <w:qFormat/>
    <w:rsid w:val="00EF62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F62F0"/>
    <w:pPr>
      <w:outlineLvl w:val="9"/>
    </w:pPr>
  </w:style>
  <w:style w:type="paragraph" w:styleId="BodyText">
    <w:name w:val="Body Text"/>
    <w:basedOn w:val="Normal"/>
    <w:link w:val="BodyTextChar"/>
    <w:unhideWhenUsed/>
    <w:rsid w:val="001606E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06E7"/>
    <w:rPr>
      <w:rFonts w:eastAsia="Times New Roman" w:cs="Times New Roman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4</cp:revision>
  <dcterms:created xsi:type="dcterms:W3CDTF">2016-10-17T13:09:00Z</dcterms:created>
  <dcterms:modified xsi:type="dcterms:W3CDTF">2016-10-17T13:21:00Z</dcterms:modified>
</cp:coreProperties>
</file>