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PRIJAVNICA (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šalje se na </w:t>
      </w:r>
      <w:hyperlink r:id="rId2">
        <w:r>
          <w:rPr>
            <w:rStyle w:val="InternetLink"/>
            <w:rFonts w:cs="Times New Roman" w:ascii="Times New Roman" w:hAnsi="Times New Roman"/>
            <w:b/>
            <w:sz w:val="28"/>
            <w:szCs w:val="28"/>
          </w:rPr>
          <w:t>fkk.radionice@gmail.com</w:t>
        </w:r>
      </w:hyperlink>
      <w:r>
        <w:rPr>
          <w:rFonts w:cs="Times New Roman" w:ascii="Times New Roman" w:hAnsi="Times New Roman"/>
          <w:b/>
          <w:sz w:val="28"/>
          <w:szCs w:val="28"/>
        </w:rPr>
        <w:t>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color w:val="FF0000"/>
          <w:sz w:val="36"/>
          <w:szCs w:val="36"/>
        </w:rPr>
        <w:t>H</w:t>
      </w:r>
      <w:r>
        <w:rPr>
          <w:rFonts w:cs="Times New Roman" w:ascii="Times New Roman" w:hAnsi="Times New Roman"/>
          <w:sz w:val="32"/>
          <w:szCs w:val="32"/>
        </w:rPr>
        <w:t xml:space="preserve">RVATSKA PROVINCIJA SVETOG JERONIMA FRANJEVACA </w:t>
      </w:r>
      <w:r>
        <w:rPr>
          <w:rFonts w:cs="Times New Roman" w:ascii="Times New Roman" w:hAnsi="Times New Roman"/>
          <w:color w:val="FF0000"/>
          <w:sz w:val="36"/>
          <w:szCs w:val="36"/>
        </w:rPr>
        <w:t>K</w:t>
      </w:r>
      <w:r>
        <w:rPr>
          <w:rFonts w:cs="Times New Roman" w:ascii="Times New Roman" w:hAnsi="Times New Roman"/>
          <w:sz w:val="32"/>
          <w:szCs w:val="32"/>
        </w:rPr>
        <w:t>ONVENTUALACA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S</w:t>
      </w:r>
      <w:r>
        <w:rPr>
          <w:rFonts w:cs="Times New Roman" w:ascii="Times New Roman" w:hAnsi="Times New Roman"/>
          <w:b/>
          <w:szCs w:val="24"/>
        </w:rPr>
        <w:t>VETI DUH</w:t>
      </w:r>
      <w:r>
        <w:rPr>
          <w:rFonts w:cs="Times New Roman" w:ascii="Times New Roman" w:hAnsi="Times New Roman"/>
          <w:szCs w:val="24"/>
        </w:rPr>
        <w:t xml:space="preserve"> 31, 10 000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Z</w:t>
      </w:r>
      <w:r>
        <w:rPr>
          <w:rFonts w:cs="Times New Roman" w:ascii="Times New Roman" w:hAnsi="Times New Roman"/>
          <w:b/>
          <w:szCs w:val="24"/>
        </w:rPr>
        <w:t>AGREB</w:t>
      </w:r>
      <w:r>
        <w:rPr>
          <w:rFonts w:cs="Times New Roman" w:ascii="Times New Roman" w:hAnsi="Times New Roman"/>
          <w:szCs w:val="24"/>
        </w:rPr>
        <w:t xml:space="preserve">,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T</w:t>
      </w:r>
      <w:r>
        <w:rPr>
          <w:rFonts w:cs="Times New Roman" w:ascii="Times New Roman" w:hAnsi="Times New Roman"/>
          <w:b/>
          <w:szCs w:val="24"/>
        </w:rPr>
        <w:t>EL.</w:t>
      </w:r>
      <w:r>
        <w:rPr>
          <w:rFonts w:cs="Times New Roman" w:ascii="Times New Roman" w:hAnsi="Times New Roman"/>
          <w:szCs w:val="24"/>
        </w:rPr>
        <w:t xml:space="preserve"> 377 71 25,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F</w:t>
      </w:r>
      <w:r>
        <w:rPr>
          <w:rFonts w:cs="Times New Roman" w:ascii="Times New Roman" w:hAnsi="Times New Roman"/>
          <w:b/>
          <w:szCs w:val="24"/>
        </w:rPr>
        <w:t>AX.</w:t>
      </w:r>
      <w:r>
        <w:rPr>
          <w:rFonts w:cs="Times New Roman" w:ascii="Times New Roman" w:hAnsi="Times New Roman"/>
          <w:szCs w:val="24"/>
        </w:rPr>
        <w:t xml:space="preserve"> 377 72 52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szCs w:val="24"/>
        </w:rPr>
      </w:pPr>
      <w:r>
        <w:rPr/>
        <w:drawing>
          <wp:inline distT="0" distB="0" distL="0" distR="0">
            <wp:extent cx="1771650" cy="1771650"/>
            <wp:effectExtent l="0" t="0" r="0" b="0"/>
            <wp:docPr id="1" name="Slika 1" descr="C:\Users\Sjemeništ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Sjemenište\Desktop\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 w:before="840" w:after="8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4. FESTIVAL KRŠĆANSKOG KAZALIŠTA</w:t>
      </w:r>
    </w:p>
    <w:p>
      <w:pPr>
        <w:pStyle w:val="NoSpacing"/>
        <w:spacing w:lineRule="auto" w:line="360" w:before="0" w:after="1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  <w:t>P</w:t>
      </w:r>
      <w:r>
        <w:rPr>
          <w:rFonts w:cs="Times New Roman" w:ascii="Times New Roman" w:hAnsi="Times New Roman"/>
          <w:sz w:val="28"/>
          <w:szCs w:val="28"/>
        </w:rPr>
        <w:t>RIJAVNICA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  <w:t>I</w:t>
      </w:r>
      <w:r>
        <w:rPr>
          <w:rFonts w:cs="Times New Roman" w:ascii="Times New Roman" w:hAnsi="Times New Roman"/>
          <w:sz w:val="28"/>
          <w:szCs w:val="28"/>
        </w:rPr>
        <w:t>ME I PREZIME:_________________________________________________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  <w:t>Z</w:t>
      </w:r>
      <w:r>
        <w:rPr>
          <w:rFonts w:cs="Times New Roman" w:ascii="Times New Roman" w:hAnsi="Times New Roman"/>
          <w:sz w:val="28"/>
          <w:szCs w:val="28"/>
        </w:rPr>
        <w:t>ANIMANJE:___________________________________________________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  <w:t>U</w:t>
      </w:r>
      <w:r>
        <w:rPr>
          <w:rFonts w:cs="Times New Roman" w:ascii="Times New Roman" w:hAnsi="Times New Roman"/>
          <w:sz w:val="28"/>
          <w:szCs w:val="28"/>
        </w:rPr>
        <w:t>STANOVA RADA ILI</w:t>
        <w:br/>
        <w:t xml:space="preserve">ŠKOLOVANJA:__________________________________________________ 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  <w:t>A</w:t>
      </w:r>
      <w:r>
        <w:rPr>
          <w:rFonts w:cs="Times New Roman" w:ascii="Times New Roman" w:hAnsi="Times New Roman"/>
          <w:sz w:val="28"/>
          <w:szCs w:val="28"/>
        </w:rPr>
        <w:t>DRESA STANOVANJA:___________________________________________________</w:t>
      </w:r>
    </w:p>
    <w:p>
      <w:pPr>
        <w:pStyle w:val="NoSpacing"/>
        <w:spacing w:lineRule="auto" w:line="360" w:before="0" w:after="3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  <w:t>E-</w:t>
      </w:r>
      <w:r>
        <w:rPr>
          <w:rFonts w:cs="Times New Roman" w:ascii="Times New Roman" w:hAnsi="Times New Roman"/>
          <w:sz w:val="28"/>
          <w:szCs w:val="28"/>
        </w:rPr>
        <w:t>MAIL I BROJ MOBITELA :_______________________________________</w:t>
      </w:r>
    </w:p>
    <w:p>
      <w:pPr>
        <w:pStyle w:val="NoSpacing"/>
        <w:spacing w:lineRule="auto" w:line="360" w:before="0" w:after="30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</w:r>
    </w:p>
    <w:p>
      <w:pPr>
        <w:pStyle w:val="NoSpacing"/>
        <w:spacing w:lineRule="auto" w:line="360" w:before="0" w:after="30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</w:r>
    </w:p>
    <w:p>
      <w:pPr>
        <w:pStyle w:val="NoSpacing"/>
        <w:spacing w:lineRule="auto" w:line="360" w:before="0" w:after="3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  <w:t>P</w:t>
      </w:r>
      <w:r>
        <w:rPr>
          <w:rFonts w:cs="Times New Roman" w:ascii="Times New Roman" w:hAnsi="Times New Roman"/>
          <w:sz w:val="28"/>
          <w:szCs w:val="28"/>
        </w:rPr>
        <w:t xml:space="preserve">RIJAVLJUJEM SE NA </w:t>
      </w:r>
      <w:r>
        <w:rPr>
          <w:rFonts w:cs="Times New Roman" w:ascii="Times New Roman" w:hAnsi="Times New Roman"/>
          <w:sz w:val="28"/>
          <w:szCs w:val="28"/>
          <w:u w:val="single"/>
        </w:rPr>
        <w:t>RADIONICU/RADIONICE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b/>
          <w:sz w:val="28"/>
          <w:szCs w:val="28"/>
        </w:rPr>
        <w:t>BOLDATI</w:t>
      </w:r>
      <w:r>
        <w:rPr>
          <w:rFonts w:cs="Times New Roman" w:ascii="Times New Roman" w:hAnsi="Times New Roman"/>
          <w:sz w:val="28"/>
          <w:szCs w:val="28"/>
        </w:rPr>
        <w:t xml:space="preserve"> ILI </w:t>
      </w:r>
      <w:r>
        <w:rPr>
          <w:rFonts w:cs="Times New Roman" w:ascii="Times New Roman" w:hAnsi="Times New Roman"/>
          <w:color w:val="FF0000"/>
          <w:sz w:val="28"/>
          <w:szCs w:val="28"/>
        </w:rPr>
        <w:t>OBOJATI</w:t>
      </w:r>
      <w:r>
        <w:rPr>
          <w:rFonts w:cs="Times New Roman" w:ascii="Times New Roman" w:hAnsi="Times New Roman"/>
          <w:sz w:val="28"/>
          <w:szCs w:val="28"/>
        </w:rPr>
        <w:t>):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 Dramske tehnike u radu s biblijskim tekstom u nastavi katoličkog vjeronauka, subota, 02. 06. 2018., 10-14 sati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B. Primjena plesne osviještenosti u nastavi katoličkog vjeronauka, subota, 02. 06. 2018., 15-18 sati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C. Stvaranje dramske igraonice s predškolskom djecom – Bog u srcu i očima odgojitelja, subota, 09. 06. 2018., 10-13 sati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D. Lutkom kao medijem kroz biblijski tekst, subota, 09. 06. 2018., 14-17 sati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DATUM: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4f7a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54bfb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7c4f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Standard" w:customStyle="1">
    <w:name w:val="Standard"/>
    <w:qFormat/>
    <w:rsid w:val="007c4f7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eastAsia="zh-CN" w:bidi="hi-IN" w:val="hr-HR"/>
    </w:rPr>
  </w:style>
  <w:style w:type="paragraph" w:styleId="ListParagraph">
    <w:name w:val="List Paragraph"/>
    <w:basedOn w:val="Normal"/>
    <w:uiPriority w:val="34"/>
    <w:qFormat/>
    <w:rsid w:val="007c4f7a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kk.radionice@gmail.com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AE31-0128-4A9D-BBE8-6BCAA779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LibreOffice/4.4.3.2$Linux_X86_64 LibreOffice_project/40m0$Build-2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2018-04-14T20:54:00Z</dcterms:created>
  <dc:creator>OZANA</dc:creator>
  <dc:language>hr-HR</dc:language>
  <cp:lastModifiedBy>Alex </cp:lastModifiedBy>
  <dcterms:modified xsi:type="dcterms:W3CDTF">2018-04-18T18:45:50Z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